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VTJ is considered as a channel to disseminate information of TVET sector under the management of NIVT – GDVT according to Publishing License 307/GP-BTTTT dated August 2</w:t>
      </w:r>
      <w:r w:rsidRPr="0094392F">
        <w:rPr>
          <w:rStyle w:val="Strong"/>
          <w:sz w:val="26"/>
          <w:szCs w:val="26"/>
          <w:vertAlign w:val="superscript"/>
        </w:rPr>
        <w:t>nd</w:t>
      </w:r>
      <w:r w:rsidRPr="0094392F">
        <w:rPr>
          <w:rStyle w:val="Strong"/>
          <w:sz w:val="26"/>
          <w:szCs w:val="26"/>
        </w:rPr>
        <w:t xml:space="preserve"> 2013 by Authority of Press – Ministry of </w:t>
      </w:r>
      <w:bookmarkStart w:id="0" w:name="_GoBack"/>
      <w:bookmarkEnd w:id="0"/>
      <w:r w:rsidRPr="0094392F">
        <w:rPr>
          <w:rStyle w:val="Strong"/>
          <w:sz w:val="26"/>
          <w:szCs w:val="26"/>
        </w:rPr>
        <w:t>Information and Communications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VTJ aim to be a forum where all the information in TVET sector and educational sciences can be exchanged and study results can be released for all. Thus, VTJ receives articles and papers written by managers, researchers, experts, lecturers, as well as students who have concern with TVET sector and want to share their ideas and works.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In order to build a more professional and innovative VTJ in line with scientific features of regional and international science journals, we welcome all the papers from all authors that follow these instructions:</w:t>
      </w:r>
    </w:p>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1. VTJ only receives scientific articles that have not been published on any regional or international newspaper, journals.</w:t>
      </w:r>
    </w:p>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2. Submitting articles should be written in Vietnamese or English; whenever submitting English article to VTJ, a Vietnamese translation should be attached in parallel.</w:t>
      </w:r>
    </w:p>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3. All submitting articles should conform to below structure in their writing:</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Title of the article (in Vietnamese and English);</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Name of the author/group of authors: academic title, agency/unit (leave right under article’s title)</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The length of the article may be around 3000 words. To denote the referenced information used in the article, please provide ordinal numbers of the references in use inside square bracket ([ ]) corresponding to the ordinal numbers mentioned in the references.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An abstract of 150 words shall be provided for each article in English and Vietnamese.</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Key words for the article shall be given in Vietnamese and English.</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References.</w:t>
      </w:r>
    </w:p>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4. Layout requirements</w:t>
      </w:r>
    </w:p>
    <w:p w:rsidR="00F83870" w:rsidRDefault="0094392F" w:rsidP="0094392F">
      <w:pPr>
        <w:pStyle w:val="NormalWeb"/>
        <w:spacing w:before="0" w:beforeAutospacing="0" w:after="150" w:afterAutospacing="0"/>
        <w:jc w:val="both"/>
        <w:rPr>
          <w:sz w:val="26"/>
          <w:szCs w:val="26"/>
          <w:lang w:val="en-US"/>
        </w:rPr>
      </w:pPr>
      <w:r w:rsidRPr="0094392F">
        <w:rPr>
          <w:sz w:val="26"/>
          <w:szCs w:val="26"/>
        </w:rPr>
        <w:t xml:space="preserve">- Apart from the title, name of the author, and abstract sections, the rest content of the article should be represented on A4 paper size on 2 columns. Unicode font shall be applied for the whole article (letter size 12 for the title, 11 for the content); Line spacing exactly 14pt, Spacing 3pt, first line 0.6 cm. </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Any illustrations or graphs in use should be aligned with the width of the column (7.25 cm); apply single spacing for figures and equations; turn on landscape mode for big tables.</w:t>
      </w:r>
    </w:p>
    <w:p w:rsidR="0094392F" w:rsidRDefault="0094392F" w:rsidP="0094392F">
      <w:pPr>
        <w:pStyle w:val="NormalWeb"/>
        <w:spacing w:before="0" w:beforeAutospacing="0" w:after="150" w:afterAutospacing="0"/>
        <w:jc w:val="both"/>
        <w:rPr>
          <w:sz w:val="26"/>
          <w:szCs w:val="26"/>
          <w:lang w:val="en-US"/>
        </w:rPr>
      </w:pPr>
      <w:r w:rsidRPr="0094392F">
        <w:rPr>
          <w:sz w:val="26"/>
          <w:szCs w:val="26"/>
        </w:rPr>
        <w:t>- For articles using software like latex, ADC/Chem Sketch, Science Helper for Word, these above mentioned requirements shall be in use.</w:t>
      </w:r>
    </w:p>
    <w:p w:rsidR="009D71E5" w:rsidRPr="009D71E5" w:rsidRDefault="009D71E5" w:rsidP="0094392F">
      <w:pPr>
        <w:pStyle w:val="NormalWeb"/>
        <w:spacing w:before="0" w:beforeAutospacing="0" w:after="150" w:afterAutospacing="0"/>
        <w:jc w:val="both"/>
        <w:rPr>
          <w:sz w:val="26"/>
          <w:szCs w:val="26"/>
          <w:lang w:val="en-US"/>
        </w:rPr>
      </w:pPr>
    </w:p>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5. References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The referenced list should be put in alphabetical order; do not translate or transcribe title of referenced document from foreign languages.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Using alphabetical order for the first names of Vietnamese authors (do not put their first name before their family name).</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Using alphabetical order for the name of foreign authors (according to the first letter of their family name).</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xml:space="preserve">- For those references have unidentifiable author’s name, using alphabetical order for publishing body (E.g. Ministry of Labor </w:t>
      </w:r>
      <w:r w:rsidR="009D71E5">
        <w:rPr>
          <w:sz w:val="26"/>
          <w:szCs w:val="26"/>
          <w:lang w:val="en-US"/>
        </w:rPr>
        <w:t>-</w:t>
      </w:r>
      <w:r w:rsidRPr="0094392F">
        <w:rPr>
          <w:sz w:val="26"/>
          <w:szCs w:val="26"/>
        </w:rPr>
        <w:t xml:space="preserve"> Invalids and Social Affairs – “M” is used for alphabetical order);</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When using a book, thesis as a reference, a full range of information should be provided in following order: name of author or publishing body, (year of publication), title of the book/thesis, place/city of publication/place of doing the thesis;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When using an extract/article from a book as a reference, source information of that extract/article should be provided as following order: name of the author, (year of publication), name of the extract/article, volume no., range of pages (using hyphen to denote pages’ range);</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When referencing any information from online sources (websites), please citing as follow: name of the author, name of the document, link to the document, date of access.</w:t>
      </w:r>
    </w:p>
    <w:p w:rsidR="0094392F" w:rsidRPr="0094392F" w:rsidRDefault="0094392F" w:rsidP="0094392F">
      <w:pPr>
        <w:pStyle w:val="NormalWeb"/>
        <w:spacing w:before="0" w:beforeAutospacing="0" w:after="150" w:afterAutospacing="0"/>
        <w:jc w:val="both"/>
        <w:rPr>
          <w:sz w:val="26"/>
          <w:szCs w:val="26"/>
        </w:rPr>
      </w:pPr>
      <w:r w:rsidRPr="0094392F">
        <w:rPr>
          <w:rStyle w:val="Strong"/>
          <w:sz w:val="26"/>
          <w:szCs w:val="26"/>
        </w:rPr>
        <w:t>6. Other requirements</w:t>
      </w:r>
    </w:p>
    <w:p w:rsidR="0094392F" w:rsidRPr="0094392F" w:rsidRDefault="0094392F" w:rsidP="0094392F">
      <w:pPr>
        <w:pStyle w:val="NormalWeb"/>
        <w:spacing w:before="0" w:beforeAutospacing="0" w:after="150" w:afterAutospacing="0"/>
        <w:jc w:val="both"/>
        <w:rPr>
          <w:sz w:val="26"/>
          <w:szCs w:val="26"/>
        </w:rPr>
      </w:pPr>
      <w:r w:rsidRPr="0094392F">
        <w:rPr>
          <w:sz w:val="26"/>
          <w:szCs w:val="26"/>
        </w:rPr>
        <w:t>- All completed article please send to Editorial Board of VTJ in the below address:</w:t>
      </w:r>
    </w:p>
    <w:p w:rsidR="0094392F" w:rsidRPr="0094392F" w:rsidRDefault="0094392F" w:rsidP="0094392F">
      <w:pPr>
        <w:pStyle w:val="NormalWeb"/>
        <w:spacing w:before="0" w:beforeAutospacing="0" w:after="150" w:afterAutospacing="0"/>
        <w:jc w:val="both"/>
        <w:rPr>
          <w:sz w:val="26"/>
          <w:szCs w:val="26"/>
        </w:rPr>
      </w:pPr>
      <w:r w:rsidRPr="0094392F">
        <w:rPr>
          <w:rStyle w:val="Emphasis"/>
          <w:b/>
          <w:bCs/>
          <w:sz w:val="26"/>
          <w:szCs w:val="26"/>
        </w:rPr>
        <w:t>Vocational Training Journal, National Institute for Vocational Training</w:t>
      </w:r>
    </w:p>
    <w:p w:rsidR="0094392F" w:rsidRPr="0094392F" w:rsidRDefault="0094392F" w:rsidP="0094392F">
      <w:pPr>
        <w:pStyle w:val="NormalWeb"/>
        <w:spacing w:before="0" w:beforeAutospacing="0" w:after="150" w:afterAutospacing="0"/>
        <w:jc w:val="both"/>
        <w:rPr>
          <w:sz w:val="26"/>
          <w:szCs w:val="26"/>
        </w:rPr>
      </w:pPr>
      <w:r w:rsidRPr="0094392F">
        <w:rPr>
          <w:rStyle w:val="Emphasis"/>
          <w:sz w:val="26"/>
          <w:szCs w:val="26"/>
        </w:rPr>
        <w:t>Address: 14</w:t>
      </w:r>
      <w:r w:rsidRPr="0094392F">
        <w:rPr>
          <w:rStyle w:val="Emphasis"/>
          <w:sz w:val="26"/>
          <w:szCs w:val="26"/>
          <w:vertAlign w:val="superscript"/>
        </w:rPr>
        <w:t>th</w:t>
      </w:r>
      <w:r w:rsidRPr="0094392F">
        <w:rPr>
          <w:rStyle w:val="Emphasis"/>
          <w:sz w:val="26"/>
          <w:szCs w:val="26"/>
        </w:rPr>
        <w:t> Floor, Official Building of Ministry of Labor – Invalids and Social Affairs, Block D25, Lane 7, Ton That Thuyet Str., Dich Vong Hau Ward, Cau Giay District, Hanoi;</w:t>
      </w:r>
    </w:p>
    <w:p w:rsidR="0094392F" w:rsidRPr="0094392F" w:rsidRDefault="0094392F" w:rsidP="009D71E5">
      <w:pPr>
        <w:pStyle w:val="NormalWeb"/>
        <w:spacing w:before="0" w:beforeAutospacing="0" w:after="150" w:afterAutospacing="0"/>
        <w:rPr>
          <w:sz w:val="26"/>
          <w:szCs w:val="26"/>
        </w:rPr>
      </w:pPr>
      <w:r w:rsidRPr="0094392F">
        <w:rPr>
          <w:sz w:val="26"/>
          <w:szCs w:val="26"/>
        </w:rPr>
        <w:t>Phone: +84439785423; Fax: +84439745020; </w:t>
      </w:r>
      <w:r w:rsidRPr="0094392F">
        <w:rPr>
          <w:sz w:val="26"/>
          <w:szCs w:val="26"/>
        </w:rPr>
        <w:br/>
        <w:t>- Your final manuscripts can also be sent to our Editorial Board to email: </w:t>
      </w:r>
      <w:hyperlink r:id="rId8" w:history="1">
        <w:r w:rsidRPr="0094392F">
          <w:rPr>
            <w:rStyle w:val="Hyperlink"/>
            <w:color w:val="FF9000"/>
            <w:sz w:val="26"/>
            <w:szCs w:val="26"/>
          </w:rPr>
          <w:t>tapchikhoahocdaynghe@gmail.com</w:t>
        </w:r>
      </w:hyperlink>
      <w:r w:rsidRPr="0094392F">
        <w:rPr>
          <w:sz w:val="26"/>
          <w:szCs w:val="26"/>
        </w:rPr>
        <w:t> </w:t>
      </w:r>
      <w:r w:rsidRPr="0094392F">
        <w:rPr>
          <w:sz w:val="26"/>
          <w:szCs w:val="26"/>
        </w:rPr>
        <w:br/>
        <w:t>- For contact inquiry, phone number of the author or the main author should be given in the end of the article.</w:t>
      </w:r>
    </w:p>
    <w:p w:rsidR="0094392F" w:rsidRPr="0094392F" w:rsidRDefault="0094392F" w:rsidP="0094392F">
      <w:pPr>
        <w:jc w:val="both"/>
        <w:rPr>
          <w:rFonts w:ascii="Times New Roman" w:hAnsi="Times New Roman" w:cs="Times New Roman"/>
          <w:sz w:val="26"/>
          <w:szCs w:val="26"/>
        </w:rPr>
      </w:pPr>
      <w:hyperlink r:id="rId9" w:history="1">
        <w:r w:rsidRPr="0094392F">
          <w:rPr>
            <w:rFonts w:ascii="Times New Roman" w:hAnsi="Times New Roman" w:cs="Times New Roman"/>
            <w:b/>
            <w:bCs/>
            <w:color w:val="FFFFFF"/>
            <w:sz w:val="26"/>
            <w:szCs w:val="26"/>
            <w:u w:val="single"/>
            <w:bdr w:val="none" w:sz="0" w:space="0" w:color="auto" w:frame="1"/>
            <w:shd w:val="clear" w:color="auto" w:fill="FFFFFF"/>
          </w:rPr>
          <w:br/>
        </w:r>
      </w:hyperlink>
      <w:hyperlink r:id="rId10" w:history="1">
        <w:r w:rsidRPr="0094392F">
          <w:rPr>
            <w:rStyle w:val="Hyperlink"/>
            <w:rFonts w:ascii="Times New Roman" w:hAnsi="Times New Roman" w:cs="Times New Roman"/>
            <w:sz w:val="26"/>
            <w:szCs w:val="26"/>
          </w:rPr>
          <w:t>http://nivet.org.vn/en/journal/submission-procedures</w:t>
        </w:r>
      </w:hyperlink>
    </w:p>
    <w:p w:rsidR="0094392F" w:rsidRPr="0094392F" w:rsidRDefault="0094392F" w:rsidP="0094392F">
      <w:pPr>
        <w:jc w:val="both"/>
        <w:rPr>
          <w:rFonts w:ascii="Times New Roman" w:hAnsi="Times New Roman" w:cs="Times New Roman"/>
          <w:sz w:val="26"/>
          <w:szCs w:val="26"/>
        </w:rPr>
      </w:pPr>
    </w:p>
    <w:sectPr w:rsidR="0094392F" w:rsidRPr="0094392F" w:rsidSect="007D47C9">
      <w:footerReference w:type="default" r:id="rId11"/>
      <w:pgSz w:w="11906" w:h="16838"/>
      <w:pgMar w:top="1440" w:right="1133" w:bottom="1440" w:left="1985" w:header="708"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80A" w:rsidRDefault="004F580A" w:rsidP="007D47C9">
      <w:pPr>
        <w:spacing w:after="0" w:line="240" w:lineRule="auto"/>
      </w:pPr>
      <w:r>
        <w:separator/>
      </w:r>
    </w:p>
  </w:endnote>
  <w:endnote w:type="continuationSeparator" w:id="0">
    <w:p w:rsidR="004F580A" w:rsidRDefault="004F580A" w:rsidP="007D4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662876"/>
      <w:docPartObj>
        <w:docPartGallery w:val="Page Numbers (Bottom of Page)"/>
        <w:docPartUnique/>
      </w:docPartObj>
    </w:sdtPr>
    <w:sdtEndPr>
      <w:rPr>
        <w:noProof/>
      </w:rPr>
    </w:sdtEndPr>
    <w:sdtContent>
      <w:p w:rsidR="007D47C9" w:rsidRDefault="007D47C9">
        <w:pPr>
          <w:pStyle w:val="Footer"/>
          <w:jc w:val="center"/>
        </w:pPr>
        <w:r>
          <w:rPr>
            <w:lang w:val="en-US"/>
          </w:rPr>
          <w:t xml:space="preserve">Page </w:t>
        </w:r>
        <w:r>
          <w:fldChar w:fldCharType="begin"/>
        </w:r>
        <w:r>
          <w:instrText xml:space="preserve"> PAGE   \* MERGEFORMAT </w:instrText>
        </w:r>
        <w:r>
          <w:fldChar w:fldCharType="separate"/>
        </w:r>
        <w:r w:rsidR="00F83870">
          <w:rPr>
            <w:noProof/>
          </w:rPr>
          <w:t>1</w:t>
        </w:r>
        <w:r>
          <w:rPr>
            <w:noProof/>
          </w:rPr>
          <w:fldChar w:fldCharType="end"/>
        </w:r>
      </w:p>
    </w:sdtContent>
  </w:sdt>
  <w:p w:rsidR="007D47C9" w:rsidRDefault="007D47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80A" w:rsidRDefault="004F580A" w:rsidP="007D47C9">
      <w:pPr>
        <w:spacing w:after="0" w:line="240" w:lineRule="auto"/>
      </w:pPr>
      <w:r>
        <w:separator/>
      </w:r>
    </w:p>
  </w:footnote>
  <w:footnote w:type="continuationSeparator" w:id="0">
    <w:p w:rsidR="004F580A" w:rsidRDefault="004F580A" w:rsidP="007D47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92F"/>
    <w:rsid w:val="004F580A"/>
    <w:rsid w:val="007D47C9"/>
    <w:rsid w:val="0094392F"/>
    <w:rsid w:val="009D71E5"/>
    <w:rsid w:val="00AF71ED"/>
    <w:rsid w:val="00F83870"/>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unhideWhenUsed/>
    <w:rsid w:val="0094392F"/>
    <w:rPr>
      <w:color w:val="0000FF" w:themeColor="hyperlink"/>
      <w:u w:val="single"/>
    </w:rPr>
  </w:style>
  <w:style w:type="paragraph" w:styleId="NormalWeb">
    <w:name w:val="Normal (Web)"/>
    <w:basedOn w:val="Normal"/>
    <w:uiPriority w:val="99"/>
    <w:semiHidden/>
    <w:unhideWhenUsed/>
    <w:rsid w:val="0094392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94392F"/>
    <w:rPr>
      <w:b/>
      <w:bCs/>
    </w:rPr>
  </w:style>
  <w:style w:type="character" w:styleId="Emphasis">
    <w:name w:val="Emphasis"/>
    <w:basedOn w:val="DefaultParagraphFont"/>
    <w:uiPriority w:val="20"/>
    <w:qFormat/>
    <w:rsid w:val="0094392F"/>
    <w:rPr>
      <w:i/>
      <w:iCs/>
    </w:rPr>
  </w:style>
  <w:style w:type="paragraph" w:styleId="Header">
    <w:name w:val="header"/>
    <w:basedOn w:val="Normal"/>
    <w:link w:val="HeaderChar"/>
    <w:uiPriority w:val="99"/>
    <w:unhideWhenUsed/>
    <w:rsid w:val="007D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C9"/>
  </w:style>
  <w:style w:type="paragraph" w:styleId="Footer">
    <w:name w:val="footer"/>
    <w:basedOn w:val="Normal"/>
    <w:link w:val="FooterChar"/>
    <w:uiPriority w:val="99"/>
    <w:unhideWhenUsed/>
    <w:rsid w:val="007D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unhideWhenUsed/>
    <w:rsid w:val="0094392F"/>
    <w:rPr>
      <w:color w:val="0000FF" w:themeColor="hyperlink"/>
      <w:u w:val="single"/>
    </w:rPr>
  </w:style>
  <w:style w:type="paragraph" w:styleId="NormalWeb">
    <w:name w:val="Normal (Web)"/>
    <w:basedOn w:val="Normal"/>
    <w:uiPriority w:val="99"/>
    <w:semiHidden/>
    <w:unhideWhenUsed/>
    <w:rsid w:val="0094392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94392F"/>
    <w:rPr>
      <w:b/>
      <w:bCs/>
    </w:rPr>
  </w:style>
  <w:style w:type="character" w:styleId="Emphasis">
    <w:name w:val="Emphasis"/>
    <w:basedOn w:val="DefaultParagraphFont"/>
    <w:uiPriority w:val="20"/>
    <w:qFormat/>
    <w:rsid w:val="0094392F"/>
    <w:rPr>
      <w:i/>
      <w:iCs/>
    </w:rPr>
  </w:style>
  <w:style w:type="paragraph" w:styleId="Header">
    <w:name w:val="header"/>
    <w:basedOn w:val="Normal"/>
    <w:link w:val="HeaderChar"/>
    <w:uiPriority w:val="99"/>
    <w:unhideWhenUsed/>
    <w:rsid w:val="007D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C9"/>
  </w:style>
  <w:style w:type="paragraph" w:styleId="Footer">
    <w:name w:val="footer"/>
    <w:basedOn w:val="Normal"/>
    <w:link w:val="FooterChar"/>
    <w:uiPriority w:val="99"/>
    <w:unhideWhenUsed/>
    <w:rsid w:val="007D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574057">
      <w:bodyDiv w:val="1"/>
      <w:marLeft w:val="0"/>
      <w:marRight w:val="0"/>
      <w:marTop w:val="0"/>
      <w:marBottom w:val="0"/>
      <w:divBdr>
        <w:top w:val="none" w:sz="0" w:space="0" w:color="auto"/>
        <w:left w:val="none" w:sz="0" w:space="0" w:color="auto"/>
        <w:bottom w:val="none" w:sz="0" w:space="0" w:color="auto"/>
        <w:right w:val="none" w:sz="0" w:space="0" w:color="auto"/>
      </w:divBdr>
      <w:divsChild>
        <w:div w:id="962007137">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pchikhoahocdaynghe@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nivet.org.vn/en/journal/submission-procedures" TargetMode="External"/><Relationship Id="rId4" Type="http://schemas.openxmlformats.org/officeDocument/2006/relationships/settings" Target="settings.xml"/><Relationship Id="rId9" Type="http://schemas.openxmlformats.org/officeDocument/2006/relationships/hyperlink" Target="http://nivet.org.vn/en/journal/submission-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681</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2018-04-09T03:09:00Z</dcterms:created>
  <dcterms:modified xsi:type="dcterms:W3CDTF">2018-04-09T03:13:00Z</dcterms:modified>
</cp:coreProperties>
</file>